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a1a1a"/>
          <w:sz w:val="52"/>
          <w:szCs w:val="52"/>
        </w:rPr>
        <w:t xml:space="preserve">Алексей Грищенко</w:t>
      </w:r>
    </w:p>
    <w:p>
      <w:pPr>
        <w:spacing w:after="160"/>
      </w:pPr>
      <w:r>
        <w:rPr>
          <w:color w:val="1a1a1a"/>
          <w:sz w:val="24"/>
          <w:szCs w:val="24"/>
        </w:rPr>
        <w:t xml:space="preserve">AI Solutions Architect · Agentic Systems · Automation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Telegram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t.me/AlexOxitocin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LinkedIn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linkedin.com/in/aleksei-grishchenko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GitHub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github.com/alexgoodman53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Личный сайт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godmodetools.com</w:t>
      </w:r>
    </w:p>
    <w:p>
      <w:pPr>
        <w:spacing w:after="12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О себе</w:t>
      </w:r>
    </w:p>
    <w:p>
      <w:pPr>
        <w:spacing w:after="80"/>
      </w:pPr>
      <w:r>
        <w:rPr>
          <w:color w:val="555555"/>
          <w:sz w:val="20"/>
          <w:szCs w:val="20"/>
        </w:rPr>
        <w:t xml:space="preserve">AI Solutions Architect и Automation Lead с 20+ годами в IT — от embedded C++, инфраструктуры и enterprise Java до прикладных LLM-систем. Проектирую решения, которые проходят путь от аудита процесса до продакшена: агенты, MCP-интеграции, RAG, оценка качества, human-in-the-loop и CI/CD.</w:t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Ключевые достижения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20+ лет в IT: embedded-разработка, инфраструктура, enterprise backend и прикладной ИИ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7+ лет в Java-разработке, техлидстве и архитектуре; руководил командами из 10+ инженеров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Развивал back-office платформу для 15 000+ магазинов и участвовал в декомпозиции монолита из ~12 000 классов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Сократил время сборки enterprise-системы с 1,5 часа до 30 минут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Более 2 лет проектирует и внедряет LLM-агентов, включая code review и acceptance-процессы в CI/CD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Основал и развивает некоммерческое сообщество AI-практиков «Алло, Нейросеточная?»</w:t>
      </w:r>
    </w:p>
    <w:p>
      <w:pPr>
        <w:spacing w:after="8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Навыки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AI и агентные системы: </w:t>
      </w:r>
      <w:r>
        <w:rPr>
          <w:color w:val="555555"/>
          <w:sz w:val="20"/>
          <w:szCs w:val="20"/>
        </w:rPr>
        <w:t xml:space="preserve">LLM orchestration, LangGraph, LangChain, CrewAI, OpenAI Agents SDK, Anthropic SDK, RAG, Evals, Human-in-the-loop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Интеграции и автоматизация: </w:t>
      </w:r>
      <w:r>
        <w:rPr>
          <w:color w:val="555555"/>
          <w:sz w:val="20"/>
          <w:szCs w:val="20"/>
        </w:rPr>
        <w:t xml:space="preserve">MCP, FastMCP, Tool Calling, n8n, Temporal, Airflow, REST API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Enterprise-разработка: </w:t>
      </w:r>
      <w:r>
        <w:rPr>
          <w:color w:val="555555"/>
          <w:sz w:val="20"/>
          <w:szCs w:val="20"/>
        </w:rPr>
        <w:t xml:space="preserve">Java 17, Spring Boot, Spring Cloud, микросервисы, Kafka, SAGA, PostgreSQL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Инженерный стек: </w:t>
      </w:r>
      <w:r>
        <w:rPr>
          <w:color w:val="555555"/>
          <w:sz w:val="20"/>
          <w:szCs w:val="20"/>
        </w:rPr>
        <w:t xml:space="preserve">Python, Java, Go, Docker, Kubernetes, AWS, CI/CD, Linux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AI-инструменты: </w:t>
      </w:r>
      <w:r>
        <w:rPr>
          <w:color w:val="555555"/>
          <w:sz w:val="20"/>
          <w:szCs w:val="20"/>
        </w:rPr>
        <w:t xml:space="preserve">Codex, Claude Code, OpenAI, Anthropic, OpenRouter, LangSmith, Langfuse</w:t>
      </w:r>
    </w:p>
    <w:p>
      <w:pPr>
        <w:spacing w:after="8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Опыт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Self-Employed</w:t>
      </w:r>
      <w:r>
        <w:rPr>
          <w:color w:val="1F439B"/>
          <w:sz w:val="22"/>
          <w:szCs w:val="22"/>
        </w:rPr>
        <w:t xml:space="preserve"> — AI Solutions Architect / Automation Engineer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2023 — настоящее время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Проектирую и внедряю агентные системы для enterprise-клиентов — от аудита процесса и прототипа до продакшена и передачи команде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Собираю agent pipelines, RAG-системы и MCP-серверы поверх внутренних API и корпоративных данных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Встраиваю измерение качества, LLM-as-judge, human-in-the-loop, наблюдаемость и CI/CD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Работаю с клиентами в LATAM, Израиле и международных SaaS-проектах; детали части кейсов закрыты NDA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LangGraph, LangChain, OpenAI Agents SDK, Anthropic SDK, FastMCP, RAG, LangSmith, Langfuse, n8n, Temporal, Java, Python, Go, Docker, Kubernetes, AWS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X5</w:t>
      </w:r>
      <w:r>
        <w:rPr>
          <w:color w:val="1F439B"/>
          <w:sz w:val="22"/>
          <w:szCs w:val="22"/>
        </w:rPr>
        <w:t xml:space="preserve"> — Senior Java Developer / Team Lead / Architect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Янв 2018 — Апр 2023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Развивал back-office платформу, обслуживавшую 15 000+ магазинов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Участвовал в декомпозиции legacy-монолита из ~12 000 классов: модульный монолит, затем микросервисы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Сократил время сборки с 1,5 часа до 30 минут и модернизировал стек с Java 7 до Java 17 / Spring Boot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Спроектировал систему доставки обновлений в магазины на Spring Cloud и развивал event-driven архитектуру на Kafka, SAGA и orchestration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Руководил инженерными командами численностью более 10 человек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Java 17, Spring Boot, Spring Cloud, Kafka, SAGA, REST, Maven, Gradle, Swagger, Grafana, PostgreSQL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Wellink Company</w:t>
      </w:r>
      <w:r>
        <w:rPr>
          <w:color w:val="1F439B"/>
          <w:sz w:val="22"/>
          <w:szCs w:val="22"/>
        </w:rPr>
        <w:t xml:space="preserve"> — Java Developer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2016 — 2018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Разрабатывал backend SLA-платформы мониторинга и отчётности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Работал с обработкой данных в PostgreSQL, Linux-деплоями, интеграциями и сетевым мониторингом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Java, PostgreSQL, Linux, REST, Monitoring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ImportFrut</w:t>
      </w:r>
      <w:r>
        <w:rPr>
          <w:color w:val="1F439B"/>
          <w:sz w:val="22"/>
          <w:szCs w:val="22"/>
        </w:rPr>
        <w:t xml:space="preserve"> — System Administrator / Infrastructure Engineer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Ноя 2008 — Сен 2016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Отвечал за локальную сеть, физические и виртуальные серверы, хранилища и POS-инфраструктуру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Обеспечивал надёжность, резервное копирование и безопасность Linux/Windows-систем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Linux, Windows Server, Proxmox, VMware, iptables, NFS, mdadm, LVM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БСКБ «Восток»</w:t>
      </w:r>
      <w:r>
        <w:rPr>
          <w:color w:val="1F439B"/>
          <w:sz w:val="22"/>
          <w:szCs w:val="22"/>
        </w:rPr>
        <w:t xml:space="preserve"> — Software Engineer (C++ / DSP)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Сен 2004 — Ноя 2008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Разрабатывал embedded-системы на C++ для микроконтроллеров и участвовал в исследованиях цифровой обработки сигналов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Работал в инженерной R&amp;D-команде численностью более 20 человек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C++, DSP, MATLAB, ViewLab, Embedded Systems</w:t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Языки</w:t>
      </w:r>
    </w:p>
    <w:p>
      <w:pPr>
        <w:spacing w:after="20"/>
      </w:pPr>
      <w:r>
        <w:rPr>
          <w:b/>
          <w:bCs/>
          <w:color w:val="1a1a1a"/>
          <w:sz w:val="20"/>
          <w:szCs w:val="20"/>
        </w:rPr>
        <w:t xml:space="preserve">Русский</w:t>
      </w:r>
    </w:p>
    <w:p>
      <w:pPr>
        <w:spacing w:after="60"/>
      </w:pPr>
      <w:r>
        <w:rPr>
          <w:color w:val="555555"/>
          <w:sz w:val="19"/>
          <w:szCs w:val="19"/>
        </w:rPr>
        <w:t xml:space="preserve">Родной</w:t>
      </w:r>
    </w:p>
    <w:p>
      <w:pPr>
        <w:spacing w:after="20"/>
      </w:pPr>
      <w:r>
        <w:rPr>
          <w:b/>
          <w:bCs/>
          <w:color w:val="1a1a1a"/>
          <w:sz w:val="20"/>
          <w:szCs w:val="20"/>
        </w:rPr>
        <w:t xml:space="preserve">Английский</w:t>
      </w:r>
    </w:p>
    <w:p>
      <w:pPr>
        <w:spacing w:after="60"/>
      </w:pPr>
      <w:r>
        <w:rPr>
          <w:color w:val="555555"/>
          <w:sz w:val="19"/>
          <w:szCs w:val="19"/>
        </w:rPr>
        <w:t xml:space="preserve">Рабочий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  <w:rPr>
        <w:color w:val="1F439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2026-08-16T23:47:50.019Z</dcterms:created>
  <dcterms:modified xsi:type="dcterms:W3CDTF">2026-08-16T23:47:50.019Z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